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NORTH JERSEY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JUNIOR AREA BAND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PERMISSION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Student Section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have read the enclosed rehearsal schedule and understand that if I miss any rehearsal, in part or entirely, for any and all reasons that I will not be allowed to participate in this year's festival.  I also understand that music which is distributed at the first rehearsal in December is to be learned for the rehearsals in January.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4500"/>
          <w:tab w:val="left" w:pos="4680"/>
          <w:tab w:val="right" w:pos="936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NAME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PRINT CLEARLY FOR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500"/>
          <w:tab w:val="left" w:pos="4680"/>
          <w:tab w:val="right" w:pos="918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36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STUDENT SIGNATURE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Parent/Guardian Section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give permission for my child, ______________________________, to participate in the 2017 - 2018 North Jersey Junior Area Band Festival.  I have read the enclosed rehearsal and concert schedule and understand that an absence for any reason will prevent further participation in this year's festival by my son/daughter. I understand that my son/daughter must remain on site for the duration of the auditions and rehearsals listed. I will make every effort to ensure that my child arrives at rehearsals on time and is picked up without delay.  I have also included the $15 participation fee.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PARENT/GUARDIAN SIGNATURE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 NUMBER (FOR EMERGENCY ONLY</w:t>
      </w:r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 Medical Issues, if any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School Principal Section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is a student in my school and I understand that he/she has been recommended to participate in the 2017-2018, North Jersey Junior Area Band.  I, like the school music teacher, feel that he/she will benefit from involvement in this year's festival.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 SIGNATURE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Schedule of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Auditions and Reading Rehearsal</w:t>
      </w:r>
      <w:r w:rsidDel="00000000" w:rsidR="00000000" w:rsidRPr="00000000">
        <w:rPr>
          <w:rFonts w:ascii="Arial" w:cs="Arial" w:eastAsia="Arial" w:hAnsi="Arial"/>
          <w:rtl w:val="0"/>
        </w:rPr>
        <w:t xml:space="preserve">: Saturday, December 9, 2017, 8:30 am – 1:00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1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SNOW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Saturday, December 16, 2017, 8:30 am – 1:00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8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Rehearsals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Monday, January 8, 2018, 4:00 pm – 8:00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Thursday, January 11, 2018, 4:00 pm – 8:00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Friday, January 12, 2018, 9:00 am – 4:00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Saturday, January 13, 2018, 9:00 am – 1:00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80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Concert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  <w:t xml:space="preserve">Sunday, January 14, 2018, at 3:00 pm,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SNOW DELAY</w:t>
      </w:r>
      <w:r w:rsidDel="00000000" w:rsidR="00000000" w:rsidRPr="00000000">
        <w:rPr>
          <w:rFonts w:ascii="Arial" w:cs="Arial" w:eastAsia="Arial" w:hAnsi="Arial"/>
          <w:rtl w:val="0"/>
        </w:rPr>
        <w:t xml:space="preserve">, 6:00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520"/>
        </w:tabs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CONCERT SNOW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 Monday, January 15, 2018, 6:00 pm</w:t>
        <w:tab/>
      </w:r>
    </w:p>
    <w:sectPr>
      <w:pgSz w:h="15840" w:w="12240"/>
      <w:pgMar w:bottom="864" w:top="864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